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Look w:val="04A0" w:firstRow="1" w:lastRow="0" w:firstColumn="1" w:lastColumn="0" w:noHBand="0" w:noVBand="1"/>
      </w:tblPr>
      <w:tblGrid>
        <w:gridCol w:w="3539"/>
        <w:gridCol w:w="5954"/>
      </w:tblGrid>
      <w:tr w:rsidR="00636825" w:rsidRPr="00636825" w:rsidTr="00CB63FF">
        <w:tc>
          <w:tcPr>
            <w:tcW w:w="3539" w:type="dxa"/>
            <w:shd w:val="clear" w:color="auto" w:fill="auto"/>
          </w:tcPr>
          <w:p w:rsidR="00636825" w:rsidRPr="00636825" w:rsidRDefault="00636825" w:rsidP="00636825">
            <w:pPr>
              <w:spacing w:after="0" w:line="360" w:lineRule="exact"/>
              <w:ind w:firstLine="284"/>
              <w:jc w:val="center"/>
              <w:rPr>
                <w:rFonts w:ascii="Times New Roman" w:eastAsia="Times New Roman" w:hAnsi="Times New Roman" w:cs="Times New Roman"/>
                <w:b/>
                <w:bCs/>
                <w:sz w:val="25"/>
                <w:szCs w:val="25"/>
                <w:lang w:eastAsia="en-US"/>
              </w:rPr>
            </w:pPr>
            <w:bookmarkStart w:id="0" w:name="_Hlk155683606"/>
            <w:r w:rsidRPr="00636825">
              <w:rPr>
                <w:rFonts w:ascii="Times New Roman" w:eastAsia="Times New Roman" w:hAnsi="Times New Roman" w:cs="Times New Roman"/>
                <w:b/>
                <w:bCs/>
                <w:sz w:val="25"/>
                <w:szCs w:val="25"/>
                <w:lang w:eastAsia="en-US"/>
              </w:rPr>
              <w:t>CÔNG TY …</w:t>
            </w:r>
          </w:p>
          <w:p w:rsidR="00636825" w:rsidRPr="00636825" w:rsidRDefault="00636825" w:rsidP="00636825">
            <w:pPr>
              <w:spacing w:after="0" w:line="360" w:lineRule="exact"/>
              <w:ind w:firstLine="284"/>
              <w:jc w:val="center"/>
              <w:rPr>
                <w:rFonts w:ascii="Times New Roman" w:eastAsia="Times New Roman" w:hAnsi="Times New Roman" w:cs="Times New Roman"/>
                <w:b/>
                <w:bCs/>
                <w:sz w:val="25"/>
                <w:szCs w:val="25"/>
                <w:lang w:eastAsia="en-US"/>
              </w:rPr>
            </w:pPr>
            <w:r w:rsidRPr="00636825">
              <w:rPr>
                <w:rFonts w:ascii="Times New Roman" w:eastAsia="Times New Roman" w:hAnsi="Times New Roman" w:cs="Times New Roman"/>
                <w:b/>
                <w:bCs/>
                <w:sz w:val="25"/>
                <w:szCs w:val="25"/>
                <w:lang w:eastAsia="en-US"/>
              </w:rPr>
              <w:t>-----o0o-----</w:t>
            </w:r>
          </w:p>
          <w:p w:rsidR="00636825" w:rsidRPr="00636825" w:rsidRDefault="00636825" w:rsidP="00636825">
            <w:pPr>
              <w:spacing w:after="0" w:line="360" w:lineRule="exact"/>
              <w:ind w:firstLine="284"/>
              <w:jc w:val="center"/>
              <w:rPr>
                <w:rFonts w:ascii="Times New Roman" w:eastAsia="Times New Roman" w:hAnsi="Times New Roman" w:cs="Times New Roman"/>
                <w:sz w:val="25"/>
                <w:szCs w:val="25"/>
                <w:lang w:eastAsia="en-US"/>
              </w:rPr>
            </w:pPr>
            <w:r w:rsidRPr="00636825">
              <w:rPr>
                <w:rFonts w:ascii="Times New Roman" w:eastAsia="Times New Roman" w:hAnsi="Times New Roman" w:cs="Times New Roman"/>
                <w:sz w:val="25"/>
                <w:szCs w:val="25"/>
                <w:lang w:eastAsia="en-US"/>
              </w:rPr>
              <w:t xml:space="preserve">Số: </w:t>
            </w:r>
            <w:r>
              <w:rPr>
                <w:rFonts w:ascii="Times New Roman" w:eastAsia="Times New Roman" w:hAnsi="Times New Roman" w:cs="Times New Roman"/>
                <w:sz w:val="25"/>
                <w:szCs w:val="25"/>
                <w:lang w:eastAsia="en-US"/>
              </w:rPr>
              <w:t>…</w:t>
            </w:r>
            <w:r w:rsidRPr="00636825">
              <w:rPr>
                <w:rFonts w:ascii="Times New Roman" w:eastAsia="Times New Roman" w:hAnsi="Times New Roman" w:cs="Times New Roman"/>
                <w:sz w:val="25"/>
                <w:szCs w:val="25"/>
                <w:lang w:eastAsia="en-US"/>
              </w:rPr>
              <w:t>/</w:t>
            </w:r>
            <w:r>
              <w:rPr>
                <w:rFonts w:ascii="Times New Roman" w:eastAsia="Times New Roman" w:hAnsi="Times New Roman" w:cs="Times New Roman"/>
                <w:sz w:val="25"/>
                <w:szCs w:val="25"/>
                <w:lang w:eastAsia="en-US"/>
              </w:rPr>
              <w:t>…</w:t>
            </w:r>
            <w:r w:rsidR="00CD65D7">
              <w:rPr>
                <w:rFonts w:ascii="Times New Roman" w:eastAsia="Times New Roman" w:hAnsi="Times New Roman" w:cs="Times New Roman"/>
                <w:sz w:val="25"/>
                <w:szCs w:val="25"/>
                <w:lang w:eastAsia="en-US"/>
              </w:rPr>
              <w:t>/BBTLTS-…</w:t>
            </w:r>
            <w:bookmarkStart w:id="1" w:name="_GoBack"/>
            <w:bookmarkEnd w:id="1"/>
          </w:p>
        </w:tc>
        <w:tc>
          <w:tcPr>
            <w:tcW w:w="5954" w:type="dxa"/>
            <w:shd w:val="clear" w:color="auto" w:fill="auto"/>
          </w:tcPr>
          <w:p w:rsidR="00636825" w:rsidRPr="00636825" w:rsidRDefault="00636825" w:rsidP="00636825">
            <w:pPr>
              <w:spacing w:after="0" w:line="360" w:lineRule="exact"/>
              <w:ind w:firstLine="284"/>
              <w:jc w:val="center"/>
              <w:rPr>
                <w:rFonts w:ascii="Times New Roman" w:eastAsia="Times New Roman" w:hAnsi="Times New Roman" w:cs="Times New Roman"/>
                <w:b/>
                <w:bCs/>
                <w:sz w:val="25"/>
                <w:szCs w:val="25"/>
                <w:lang w:eastAsia="en-US"/>
              </w:rPr>
            </w:pPr>
            <w:r w:rsidRPr="00636825">
              <w:rPr>
                <w:rFonts w:ascii="Times New Roman" w:eastAsia="Times New Roman" w:hAnsi="Times New Roman" w:cs="Times New Roman"/>
                <w:b/>
                <w:bCs/>
                <w:sz w:val="25"/>
                <w:szCs w:val="25"/>
                <w:lang w:eastAsia="en-US"/>
              </w:rPr>
              <w:t>CỘNG HÒA XÃ HỘI CHỦ NGHĨA VIỆT NAM</w:t>
            </w:r>
          </w:p>
          <w:p w:rsidR="00636825" w:rsidRPr="00636825" w:rsidRDefault="00636825" w:rsidP="00636825">
            <w:pPr>
              <w:spacing w:after="0" w:line="360" w:lineRule="exact"/>
              <w:ind w:firstLine="284"/>
              <w:jc w:val="center"/>
              <w:rPr>
                <w:rFonts w:ascii="Times New Roman" w:eastAsia="Times New Roman" w:hAnsi="Times New Roman" w:cs="Times New Roman"/>
                <w:b/>
                <w:bCs/>
                <w:sz w:val="25"/>
                <w:szCs w:val="25"/>
                <w:lang w:eastAsia="en-US"/>
              </w:rPr>
            </w:pPr>
            <w:r w:rsidRPr="00636825">
              <w:rPr>
                <w:rFonts w:ascii="Times New Roman" w:eastAsia="Times New Roman" w:hAnsi="Times New Roman" w:cs="Times New Roman"/>
                <w:b/>
                <w:bCs/>
                <w:sz w:val="25"/>
                <w:szCs w:val="25"/>
                <w:lang w:eastAsia="en-US"/>
              </w:rPr>
              <w:t>Độc lập – Tự do – Hạnh phúc</w:t>
            </w:r>
          </w:p>
          <w:p w:rsidR="00636825" w:rsidRPr="00636825" w:rsidRDefault="00636825" w:rsidP="00636825">
            <w:pPr>
              <w:spacing w:after="0" w:line="360" w:lineRule="exact"/>
              <w:ind w:firstLine="284"/>
              <w:jc w:val="center"/>
              <w:rPr>
                <w:rFonts w:ascii="Times New Roman" w:eastAsia="Times New Roman" w:hAnsi="Times New Roman" w:cs="Times New Roman"/>
                <w:b/>
                <w:bCs/>
                <w:sz w:val="25"/>
                <w:szCs w:val="25"/>
                <w:lang w:eastAsia="en-US"/>
              </w:rPr>
            </w:pPr>
            <w:r w:rsidRPr="00636825">
              <w:rPr>
                <w:rFonts w:ascii="Times New Roman" w:eastAsia="Times New Roman" w:hAnsi="Times New Roman" w:cs="Times New Roman"/>
                <w:b/>
                <w:bCs/>
                <w:sz w:val="25"/>
                <w:szCs w:val="25"/>
                <w:lang w:eastAsia="en-US"/>
              </w:rPr>
              <w:t>---------o0o---------</w:t>
            </w:r>
          </w:p>
          <w:p w:rsidR="00636825" w:rsidRPr="00636825" w:rsidRDefault="00636825" w:rsidP="00636825">
            <w:pPr>
              <w:spacing w:after="0" w:line="360" w:lineRule="exact"/>
              <w:ind w:firstLine="284"/>
              <w:jc w:val="right"/>
              <w:rPr>
                <w:rFonts w:ascii="Times New Roman" w:eastAsia="Times New Roman" w:hAnsi="Times New Roman" w:cs="Times New Roman"/>
                <w:i/>
                <w:iCs/>
                <w:sz w:val="25"/>
                <w:szCs w:val="25"/>
                <w:lang w:eastAsia="en-US"/>
              </w:rPr>
            </w:pPr>
            <w:r w:rsidRPr="00636825">
              <w:rPr>
                <w:rFonts w:ascii="Times New Roman" w:eastAsia="Times New Roman" w:hAnsi="Times New Roman" w:cs="Times New Roman"/>
                <w:i/>
                <w:iCs/>
                <w:sz w:val="25"/>
                <w:szCs w:val="25"/>
                <w:lang w:eastAsia="en-US"/>
              </w:rPr>
              <w:t>……, ngày … tháng … năm …..</w:t>
            </w:r>
          </w:p>
        </w:tc>
      </w:tr>
      <w:bookmarkEnd w:id="0"/>
    </w:tbl>
    <w:p w:rsidR="00636825" w:rsidRPr="00636825" w:rsidRDefault="00636825" w:rsidP="00636825">
      <w:pPr>
        <w:keepNext/>
        <w:tabs>
          <w:tab w:val="left" w:pos="426"/>
        </w:tabs>
        <w:spacing w:before="120" w:after="120" w:line="360" w:lineRule="exact"/>
        <w:jc w:val="center"/>
        <w:outlineLvl w:val="4"/>
        <w:rPr>
          <w:rFonts w:ascii="Times New Roman" w:eastAsia="Times New Roman" w:hAnsi="Times New Roman" w:cs="Times New Roman"/>
          <w:b/>
          <w:bCs/>
          <w:sz w:val="26"/>
          <w:szCs w:val="26"/>
          <w:lang w:eastAsia="en-US"/>
        </w:rPr>
      </w:pPr>
    </w:p>
    <w:p w:rsidR="00636825" w:rsidRPr="00636825" w:rsidRDefault="00636825" w:rsidP="00636825">
      <w:pPr>
        <w:keepNext/>
        <w:tabs>
          <w:tab w:val="left" w:pos="426"/>
        </w:tabs>
        <w:spacing w:before="120" w:after="120" w:line="360" w:lineRule="exact"/>
        <w:jc w:val="center"/>
        <w:outlineLvl w:val="4"/>
        <w:rPr>
          <w:rFonts w:ascii="Times New Roman" w:eastAsia="Times New Roman" w:hAnsi="Times New Roman" w:cs="Times New Roman"/>
          <w:b/>
          <w:bCs/>
          <w:sz w:val="26"/>
          <w:szCs w:val="26"/>
          <w:lang w:eastAsia="en-US"/>
        </w:rPr>
      </w:pPr>
      <w:r w:rsidRPr="00636825">
        <w:rPr>
          <w:rFonts w:ascii="Times New Roman" w:eastAsia="Times New Roman" w:hAnsi="Times New Roman" w:cs="Times New Roman"/>
          <w:b/>
          <w:bCs/>
          <w:sz w:val="26"/>
          <w:szCs w:val="26"/>
          <w:lang w:eastAsia="en-US"/>
        </w:rPr>
        <w:t xml:space="preserve">BIÊN BẢN THANH LÝ TÀI SẢN </w:t>
      </w:r>
    </w:p>
    <w:p w:rsidR="00636825" w:rsidRPr="00636825" w:rsidRDefault="00636825" w:rsidP="00636825">
      <w:pPr>
        <w:spacing w:after="0" w:line="360" w:lineRule="exact"/>
        <w:rPr>
          <w:rFonts w:ascii="Times New Roman" w:eastAsia="Times New Roman" w:hAnsi="Times New Roman" w:cs="Times New Roman"/>
          <w:sz w:val="28"/>
          <w:szCs w:val="24"/>
          <w:lang w:eastAsia="en-US"/>
        </w:rPr>
      </w:pPr>
    </w:p>
    <w:p w:rsidR="00636825" w:rsidRPr="00636825" w:rsidRDefault="00636825" w:rsidP="00636825">
      <w:pPr>
        <w:spacing w:after="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xml:space="preserve">Vào hồi … giờ … phút ngày … tháng … năm …., tại trụ sở </w:t>
      </w:r>
      <w:r w:rsidRPr="00636825">
        <w:rPr>
          <w:rFonts w:ascii="Times New Roman" w:eastAsia="Times New Roman" w:hAnsi="Times New Roman" w:cs="Times New Roman"/>
          <w:b/>
          <w:bCs/>
          <w:sz w:val="26"/>
          <w:szCs w:val="26"/>
          <w:lang w:eastAsia="en-US"/>
        </w:rPr>
        <w:t>CÔNG TY …………………</w:t>
      </w:r>
      <w:r w:rsidRPr="00636825">
        <w:rPr>
          <w:rFonts w:ascii="Times New Roman" w:eastAsia="Times New Roman" w:hAnsi="Times New Roman" w:cs="Times New Roman"/>
          <w:sz w:val="26"/>
          <w:szCs w:val="26"/>
          <w:lang w:eastAsia="en-US"/>
        </w:rPr>
        <w:t xml:space="preserve">, </w:t>
      </w:r>
    </w:p>
    <w:p w:rsidR="00636825" w:rsidRPr="00636825" w:rsidRDefault="00636825" w:rsidP="00636825">
      <w:pPr>
        <w:spacing w:after="0" w:line="360" w:lineRule="exact"/>
        <w:jc w:val="both"/>
        <w:rPr>
          <w:rFonts w:ascii="Times New Roman" w:eastAsia="Times New Roman" w:hAnsi="Times New Roman" w:cs="Times New Roman"/>
          <w:b/>
          <w:color w:val="000000"/>
          <w:sz w:val="26"/>
          <w:szCs w:val="26"/>
          <w:lang w:eastAsia="en-US"/>
        </w:rPr>
      </w:pPr>
      <w:r w:rsidRPr="00636825">
        <w:rPr>
          <w:rFonts w:ascii="Times New Roman" w:eastAsia="Times New Roman" w:hAnsi="Times New Roman" w:cs="Times New Roman"/>
          <w:sz w:val="26"/>
          <w:szCs w:val="26"/>
          <w:lang w:eastAsia="en-US"/>
        </w:rPr>
        <w:t>địa chỉ:</w:t>
      </w:r>
      <w:r w:rsidRPr="00636825">
        <w:rPr>
          <w:rFonts w:ascii="Times New Roman" w:eastAsia="Times New Roman" w:hAnsi="Times New Roman" w:cs="Times New Roman"/>
          <w:color w:val="000000"/>
          <w:sz w:val="26"/>
          <w:szCs w:val="26"/>
          <w:lang w:eastAsia="en-US"/>
        </w:rPr>
        <w:t xml:space="preserve"> ………………………………………………………………………………………</w:t>
      </w:r>
    </w:p>
    <w:p w:rsidR="00636825" w:rsidRPr="00636825" w:rsidRDefault="00636825" w:rsidP="00636825">
      <w:pPr>
        <w:tabs>
          <w:tab w:val="left" w:pos="426"/>
        </w:tabs>
        <w:spacing w:after="120" w:line="360" w:lineRule="exact"/>
        <w:jc w:val="both"/>
        <w:rPr>
          <w:rFonts w:ascii="Times New Roman" w:eastAsia="Times New Roman" w:hAnsi="Times New Roman" w:cs="Times New Roman"/>
          <w:b/>
          <w:sz w:val="26"/>
          <w:szCs w:val="26"/>
          <w:lang w:eastAsia="en-US"/>
        </w:rPr>
      </w:pPr>
      <w:r w:rsidRPr="00636825">
        <w:rPr>
          <w:rFonts w:ascii="Times New Roman" w:eastAsia="Times New Roman" w:hAnsi="Times New Roman" w:cs="Times New Roman"/>
          <w:b/>
          <w:sz w:val="26"/>
          <w:szCs w:val="26"/>
          <w:lang w:eastAsia="en-US"/>
        </w:rPr>
        <w:t>I. Hội đồng thành viên họp để thanh lý tài sản và thanh toán các khoản nợ:</w:t>
      </w:r>
    </w:p>
    <w:p w:rsidR="00636825" w:rsidRPr="00636825" w:rsidRDefault="00636825" w:rsidP="00636825">
      <w:pPr>
        <w:tabs>
          <w:tab w:val="left" w:pos="426"/>
        </w:tabs>
        <w:spacing w:after="120" w:line="360" w:lineRule="exact"/>
        <w:jc w:val="both"/>
        <w:rPr>
          <w:rFonts w:ascii="Times New Roman" w:eastAsia="Times New Roman" w:hAnsi="Times New Roman" w:cs="Times New Roman"/>
          <w:b/>
          <w:sz w:val="26"/>
          <w:szCs w:val="26"/>
          <w:lang w:eastAsia="en-US"/>
        </w:rPr>
      </w:pPr>
      <w:r w:rsidRPr="00636825">
        <w:rPr>
          <w:rFonts w:ascii="Times New Roman" w:eastAsia="Times New Roman" w:hAnsi="Times New Roman" w:cs="Times New Roman"/>
          <w:sz w:val="26"/>
          <w:szCs w:val="26"/>
          <w:lang w:eastAsia="en-US"/>
        </w:rPr>
        <w:t>1.</w:t>
      </w:r>
      <w:r w:rsidRPr="00636825">
        <w:rPr>
          <w:rFonts w:ascii="Times New Roman" w:eastAsia="Calibri" w:hAnsi="Times New Roman" w:cs="Times New Roman"/>
          <w:sz w:val="26"/>
          <w:szCs w:val="26"/>
          <w:lang w:eastAsia="en-US"/>
        </w:rPr>
        <w:t xml:space="preserve"> </w:t>
      </w:r>
      <w:r w:rsidRPr="00636825">
        <w:rPr>
          <w:rFonts w:ascii="Times New Roman" w:eastAsia="Times New Roman" w:hAnsi="Times New Roman" w:cs="Times New Roman"/>
          <w:sz w:val="26"/>
          <w:szCs w:val="26"/>
          <w:lang w:eastAsia="en-US"/>
        </w:rPr>
        <w:t>Ông/bà ………………….</w:t>
      </w:r>
      <w:r w:rsidRPr="00636825">
        <w:rPr>
          <w:rFonts w:ascii="Times New Roman" w:eastAsia="Times New Roman" w:hAnsi="Times New Roman" w:cs="Times New Roman"/>
          <w:b/>
          <w:sz w:val="26"/>
          <w:szCs w:val="26"/>
          <w:lang w:eastAsia="en-US"/>
        </w:rPr>
        <w:t xml:space="preserve">- </w:t>
      </w:r>
      <w:r w:rsidRPr="00636825">
        <w:rPr>
          <w:rFonts w:ascii="Times New Roman" w:eastAsia="Times New Roman" w:hAnsi="Times New Roman" w:cs="Times New Roman"/>
          <w:bCs/>
          <w:sz w:val="26"/>
          <w:szCs w:val="26"/>
          <w:lang w:eastAsia="en-US"/>
        </w:rPr>
        <w:t>Chủ tịch HĐTV công ty</w:t>
      </w:r>
      <w:r w:rsidRPr="00636825">
        <w:rPr>
          <w:rFonts w:ascii="Times New Roman" w:eastAsia="Times New Roman" w:hAnsi="Times New Roman" w:cs="Times New Roman"/>
          <w:sz w:val="26"/>
          <w:szCs w:val="26"/>
          <w:shd w:val="clear" w:color="auto" w:fill="FDFCFF"/>
          <w:lang w:eastAsia="en-US"/>
        </w:rPr>
        <w:t xml:space="preserve"> </w:t>
      </w:r>
      <w:r w:rsidRPr="00636825">
        <w:rPr>
          <w:rFonts w:ascii="Times New Roman" w:eastAsia="Times New Roman" w:hAnsi="Times New Roman" w:cs="Times New Roman"/>
          <w:sz w:val="26"/>
          <w:szCs w:val="26"/>
          <w:lang w:eastAsia="en-US"/>
        </w:rPr>
        <w:t>– Chủ tọa.</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2. Ông/bà ………………… – thành viên HĐTV công ty – Thư ký.</w:t>
      </w:r>
      <w:r w:rsidRPr="00636825">
        <w:rPr>
          <w:rFonts w:ascii="Times New Roman" w:eastAsia="Times New Roman" w:hAnsi="Times New Roman" w:cs="Times New Roman"/>
          <w:sz w:val="26"/>
          <w:szCs w:val="26"/>
          <w:lang w:eastAsia="en-US"/>
        </w:rPr>
        <w:tab/>
      </w:r>
      <w:r w:rsidRPr="00636825">
        <w:rPr>
          <w:rFonts w:ascii="Times New Roman" w:eastAsia="Times New Roman" w:hAnsi="Times New Roman" w:cs="Times New Roman"/>
          <w:sz w:val="26"/>
          <w:szCs w:val="26"/>
          <w:lang w:eastAsia="en-US"/>
        </w:rPr>
        <w:tab/>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3. Ông/bà ………………… - thành viên HĐTV</w:t>
      </w:r>
    </w:p>
    <w:p w:rsidR="00636825" w:rsidRPr="00636825" w:rsidRDefault="00636825" w:rsidP="00636825">
      <w:pPr>
        <w:tabs>
          <w:tab w:val="left" w:pos="426"/>
        </w:tabs>
        <w:spacing w:after="120" w:line="360" w:lineRule="exact"/>
        <w:jc w:val="both"/>
        <w:rPr>
          <w:rFonts w:ascii="Times New Roman" w:eastAsia="Times New Roman" w:hAnsi="Times New Roman" w:cs="Times New Roman"/>
          <w:b/>
          <w:sz w:val="26"/>
          <w:szCs w:val="26"/>
          <w:lang w:eastAsia="en-US"/>
        </w:rPr>
      </w:pPr>
      <w:r w:rsidRPr="00636825">
        <w:rPr>
          <w:rFonts w:ascii="Times New Roman" w:eastAsia="Times New Roman" w:hAnsi="Times New Roman" w:cs="Times New Roman"/>
          <w:b/>
          <w:sz w:val="26"/>
          <w:szCs w:val="26"/>
          <w:lang w:eastAsia="en-US"/>
        </w:rPr>
        <w:t>II. Nội dung:</w:t>
      </w:r>
    </w:p>
    <w:p w:rsidR="00636825" w:rsidRPr="00636825" w:rsidRDefault="00636825" w:rsidP="00636825">
      <w:pPr>
        <w:tabs>
          <w:tab w:val="left" w:pos="426"/>
          <w:tab w:val="left" w:pos="540"/>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Theo trình tự và thủ tục giải thể, Công ty họp để làm thủ tục Thanh lý tài sản, thanh toán các khoản nợ và các nghĩa vụ tài sản khác của doanh nghiệp.</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xml:space="preserve">1. Thanh toán các khoản nợ lương, trợ cấp và xử lý tất cả các nghĩa vụ phát sinh từ hợp đồng lao động: </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Công ty có … lao động</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2. Thanh toán các khoản nợ của doanh nghiệp:</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Nợ thuế: ….</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Nợ phải trả, nợ phải thu: ….</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3. Tiền mặt và Thanh lý các tài sản của doanh nghiệp:</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Tính đến ngày Hội đồng thành viên quyết định giải thể doanh nghiệp thì doanh nghiệp còn:</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Tiền mặt: … đồng.</w:t>
      </w:r>
    </w:p>
    <w:p w:rsidR="00636825" w:rsidRPr="00636825" w:rsidRDefault="00636825" w:rsidP="00636825">
      <w:pPr>
        <w:tabs>
          <w:tab w:val="left" w:pos="426"/>
        </w:tabs>
        <w:spacing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Số tiền thu được sau khi thanh lý các tài sản của doanh nghiệp: … đồng.</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Tổng số tiền còn lại sau khi doanh nghiệp hoàn thành nghĩa vụ thanh toán xong các khoản nợ lương, trợ cấp và xử lý tất cả các nghĩa vụ phát sinh từ hợp đồng lao động; thanh toán hết các khoản nợ (</w:t>
      </w:r>
      <w:r w:rsidRPr="00636825">
        <w:rPr>
          <w:rFonts w:ascii="Times New Roman" w:eastAsia="Times New Roman" w:hAnsi="Times New Roman" w:cs="Times New Roman"/>
          <w:i/>
          <w:iCs/>
          <w:sz w:val="26"/>
          <w:szCs w:val="26"/>
          <w:lang w:eastAsia="en-US"/>
        </w:rPr>
        <w:t>nợ thuế, nợ các tổ chức cá nhân khác</w:t>
      </w:r>
      <w:r w:rsidRPr="00636825">
        <w:rPr>
          <w:rFonts w:ascii="Times New Roman" w:eastAsia="Times New Roman" w:hAnsi="Times New Roman" w:cs="Times New Roman"/>
          <w:sz w:val="26"/>
          <w:szCs w:val="26"/>
          <w:lang w:eastAsia="en-US"/>
        </w:rPr>
        <w:t xml:space="preserve">) là: … đồng. </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 Số tiền còn lại thuộc về các cổ đông công ty theo tỷ lệ vốn góp.</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t>4. Việc thanh lý tài sản, các khoản nợ và các nghĩa vụ tài sản khác của doanh nghiệp đã hoàn thành. Người đại diện theo pháp luật cam kết chịu trách nhiệm trước pháp luật về tính trung thực, chính xác về các nội dung trên và sẽ tiếp tục chịu trách nhiệm về các vấn đề phát sinh khác sau khi đã doanh nghiệp giải thể (nếu có).</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both"/>
        <w:rPr>
          <w:rFonts w:ascii="Times New Roman" w:eastAsia="Times New Roman" w:hAnsi="Times New Roman" w:cs="Times New Roman"/>
          <w:sz w:val="26"/>
          <w:szCs w:val="26"/>
          <w:lang w:eastAsia="en-US"/>
        </w:rPr>
      </w:pPr>
      <w:r w:rsidRPr="00636825">
        <w:rPr>
          <w:rFonts w:ascii="Times New Roman" w:eastAsia="Times New Roman" w:hAnsi="Times New Roman" w:cs="Times New Roman"/>
          <w:sz w:val="26"/>
          <w:szCs w:val="26"/>
          <w:lang w:eastAsia="en-US"/>
        </w:rPr>
        <w:lastRenderedPageBreak/>
        <w:t>Cuộc họp kết thúc vào hồi … giơ … phút cùng ngày.</w:t>
      </w:r>
    </w:p>
    <w:tbl>
      <w:tblPr>
        <w:tblW w:w="0" w:type="auto"/>
        <w:tblLook w:val="04A0" w:firstRow="1" w:lastRow="0" w:firstColumn="1" w:lastColumn="0" w:noHBand="0" w:noVBand="1"/>
      </w:tblPr>
      <w:tblGrid>
        <w:gridCol w:w="4732"/>
        <w:gridCol w:w="4737"/>
      </w:tblGrid>
      <w:tr w:rsidR="00636825" w:rsidRPr="00636825" w:rsidTr="00CB63FF">
        <w:tc>
          <w:tcPr>
            <w:tcW w:w="4842" w:type="dxa"/>
            <w:shd w:val="clear" w:color="auto" w:fill="auto"/>
          </w:tcPr>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r w:rsidRPr="00636825">
              <w:rPr>
                <w:rFonts w:ascii="Times New Roman" w:eastAsia="Times New Roman" w:hAnsi="Times New Roman" w:cs="Times New Roman"/>
                <w:b/>
                <w:bCs/>
                <w:sz w:val="26"/>
                <w:szCs w:val="26"/>
                <w:lang w:eastAsia="en-US"/>
              </w:rPr>
              <w:t>Thư ký</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p>
        </w:tc>
        <w:tc>
          <w:tcPr>
            <w:tcW w:w="4843" w:type="dxa"/>
            <w:shd w:val="clear" w:color="auto" w:fill="auto"/>
          </w:tcPr>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r w:rsidRPr="00636825">
              <w:rPr>
                <w:rFonts w:ascii="Times New Roman" w:eastAsia="Times New Roman" w:hAnsi="Times New Roman" w:cs="Times New Roman"/>
                <w:b/>
                <w:bCs/>
                <w:sz w:val="26"/>
                <w:szCs w:val="26"/>
                <w:lang w:eastAsia="en-US"/>
              </w:rPr>
              <w:t>CHỦ TỌA</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r w:rsidRPr="00636825">
              <w:rPr>
                <w:rFonts w:ascii="Times New Roman" w:eastAsia="Times New Roman" w:hAnsi="Times New Roman" w:cs="Times New Roman"/>
                <w:b/>
                <w:bCs/>
                <w:sz w:val="26"/>
                <w:szCs w:val="26"/>
                <w:lang w:eastAsia="en-US"/>
              </w:rPr>
              <w:t>Chủ tịch Hội đồng thành viên</w:t>
            </w: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p>
          <w:p w:rsidR="00636825" w:rsidRPr="00636825" w:rsidRDefault="00636825" w:rsidP="00636825">
            <w:pPr>
              <w:tabs>
                <w:tab w:val="left" w:pos="426"/>
                <w:tab w:val="left" w:leader="dot" w:pos="7938"/>
                <w:tab w:val="left" w:leader="dot" w:pos="8505"/>
                <w:tab w:val="left" w:leader="dot" w:pos="9072"/>
              </w:tabs>
              <w:spacing w:before="120" w:after="120" w:line="360" w:lineRule="exact"/>
              <w:jc w:val="center"/>
              <w:rPr>
                <w:rFonts w:ascii="Times New Roman" w:eastAsia="Times New Roman" w:hAnsi="Times New Roman" w:cs="Times New Roman"/>
                <w:b/>
                <w:bCs/>
                <w:sz w:val="26"/>
                <w:szCs w:val="26"/>
                <w:lang w:eastAsia="en-US"/>
              </w:rPr>
            </w:pPr>
          </w:p>
        </w:tc>
      </w:tr>
    </w:tbl>
    <w:p w:rsidR="00636825" w:rsidRPr="00636825" w:rsidRDefault="00636825" w:rsidP="00636825">
      <w:pPr>
        <w:tabs>
          <w:tab w:val="left" w:pos="426"/>
          <w:tab w:val="left" w:leader="dot" w:pos="7938"/>
          <w:tab w:val="left" w:leader="dot" w:pos="8505"/>
          <w:tab w:val="left" w:leader="dot" w:pos="9072"/>
        </w:tabs>
        <w:spacing w:before="120" w:after="120" w:line="360" w:lineRule="exact"/>
        <w:jc w:val="both"/>
        <w:rPr>
          <w:rFonts w:ascii="Times New Roman" w:eastAsia="Times New Roman" w:hAnsi="Times New Roman" w:cs="Times New Roman"/>
          <w:sz w:val="26"/>
          <w:szCs w:val="26"/>
          <w:lang w:val="vi-VN" w:eastAsia="en-US"/>
        </w:rPr>
      </w:pPr>
    </w:p>
    <w:p w:rsidR="00636825" w:rsidRPr="00636825" w:rsidRDefault="00636825" w:rsidP="00636825">
      <w:pPr>
        <w:keepNext/>
        <w:tabs>
          <w:tab w:val="left" w:pos="426"/>
        </w:tabs>
        <w:spacing w:before="120" w:after="120" w:line="360" w:lineRule="exact"/>
        <w:outlineLvl w:val="7"/>
        <w:rPr>
          <w:rFonts w:ascii="Times New Roman" w:eastAsia="Times New Roman" w:hAnsi="Times New Roman" w:cs="Times New Roman"/>
          <w:bCs/>
          <w:iCs/>
          <w:sz w:val="26"/>
          <w:szCs w:val="26"/>
          <w:lang w:val="vi-VN" w:eastAsia="en-US"/>
        </w:rPr>
      </w:pPr>
    </w:p>
    <w:p w:rsidR="00636825" w:rsidRPr="00636825" w:rsidRDefault="00636825" w:rsidP="00636825">
      <w:pPr>
        <w:keepNext/>
        <w:tabs>
          <w:tab w:val="left" w:pos="426"/>
        </w:tabs>
        <w:spacing w:before="120" w:after="120" w:line="360" w:lineRule="exact"/>
        <w:jc w:val="center"/>
        <w:outlineLvl w:val="4"/>
        <w:rPr>
          <w:rFonts w:ascii="Times New Roman" w:eastAsia="Times New Roman" w:hAnsi="Times New Roman" w:cs="Times New Roman"/>
          <w:color w:val="0000FF"/>
          <w:sz w:val="26"/>
          <w:szCs w:val="26"/>
          <w:lang w:val="vi-VN" w:eastAsia="en-US"/>
        </w:rPr>
      </w:pPr>
    </w:p>
    <w:p w:rsidR="00636825" w:rsidRPr="00636825" w:rsidRDefault="00636825" w:rsidP="00636825">
      <w:pPr>
        <w:tabs>
          <w:tab w:val="left" w:pos="426"/>
        </w:tabs>
        <w:spacing w:before="120" w:after="120" w:line="360" w:lineRule="exact"/>
        <w:rPr>
          <w:rFonts w:ascii="Times New Roman" w:eastAsia="Times New Roman" w:hAnsi="Times New Roman" w:cs="Times New Roman"/>
          <w:sz w:val="26"/>
          <w:szCs w:val="26"/>
          <w:lang w:val="vi-VN" w:eastAsia="en-US"/>
        </w:rPr>
      </w:pPr>
    </w:p>
    <w:p w:rsidR="00636825" w:rsidRPr="00636825" w:rsidRDefault="00636825" w:rsidP="00636825">
      <w:pPr>
        <w:spacing w:after="0" w:line="360" w:lineRule="exact"/>
        <w:rPr>
          <w:rFonts w:ascii="Times New Roman" w:eastAsia="Times New Roman" w:hAnsi="Times New Roman" w:cs="Times New Roman"/>
          <w:sz w:val="26"/>
          <w:szCs w:val="26"/>
          <w:lang w:val="vi-VN" w:eastAsia="en-US"/>
        </w:rPr>
      </w:pPr>
    </w:p>
    <w:p w:rsidR="00636825" w:rsidRPr="00636825" w:rsidRDefault="00636825" w:rsidP="00636825">
      <w:pPr>
        <w:spacing w:after="0" w:line="360" w:lineRule="exact"/>
        <w:rPr>
          <w:rFonts w:ascii="Times New Roman" w:eastAsia="Times New Roman" w:hAnsi="Times New Roman" w:cs="Times New Roman"/>
          <w:sz w:val="26"/>
          <w:szCs w:val="26"/>
          <w:lang w:val="vi-VN" w:eastAsia="en-US"/>
        </w:rPr>
      </w:pPr>
    </w:p>
    <w:p w:rsidR="00AB12D0" w:rsidRPr="00636825" w:rsidRDefault="00AB12D0">
      <w:pPr>
        <w:rPr>
          <w:lang w:val="vi-VN"/>
        </w:rPr>
      </w:pPr>
    </w:p>
    <w:sectPr w:rsidR="00AB12D0" w:rsidRPr="00636825" w:rsidSect="008D6155">
      <w:headerReference w:type="even" r:id="rId6"/>
      <w:footerReference w:type="even" r:id="rId7"/>
      <w:footerReference w:type="default" r:id="rId8"/>
      <w:pgSz w:w="11907" w:h="16840" w:code="9"/>
      <w:pgMar w:top="1021" w:right="964" w:bottom="79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823" w:rsidRDefault="00393823">
      <w:pPr>
        <w:spacing w:after="0" w:line="240" w:lineRule="auto"/>
      </w:pPr>
      <w:r>
        <w:separator/>
      </w:r>
    </w:p>
  </w:endnote>
  <w:endnote w:type="continuationSeparator" w:id="0">
    <w:p w:rsidR="00393823" w:rsidRDefault="0039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C4" w:rsidRDefault="00636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48C4" w:rsidRDefault="0039382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C4" w:rsidRDefault="0039382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823" w:rsidRDefault="00393823">
      <w:pPr>
        <w:spacing w:after="0" w:line="240" w:lineRule="auto"/>
      </w:pPr>
      <w:r>
        <w:separator/>
      </w:r>
    </w:p>
  </w:footnote>
  <w:footnote w:type="continuationSeparator" w:id="0">
    <w:p w:rsidR="00393823" w:rsidRDefault="00393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8C4" w:rsidRDefault="006368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48C4" w:rsidRDefault="0039382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25"/>
    <w:rsid w:val="00393823"/>
    <w:rsid w:val="005A4462"/>
    <w:rsid w:val="00636825"/>
    <w:rsid w:val="00AB12D0"/>
    <w:rsid w:val="00CD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88D1"/>
  <w15:chartTrackingRefBased/>
  <w15:docId w15:val="{8BE0F00D-52FC-4042-8673-1D032C06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line="305" w:lineRule="auto"/>
        <w:ind w:left="-142" w:right="-289"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368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6825"/>
  </w:style>
  <w:style w:type="paragraph" w:styleId="Header">
    <w:name w:val="header"/>
    <w:basedOn w:val="Normal"/>
    <w:link w:val="HeaderChar"/>
    <w:uiPriority w:val="99"/>
    <w:semiHidden/>
    <w:unhideWhenUsed/>
    <w:rsid w:val="00636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6825"/>
  </w:style>
  <w:style w:type="character" w:styleId="PageNumber">
    <w:name w:val="page number"/>
    <w:basedOn w:val="DefaultParagraphFont"/>
    <w:semiHidden/>
    <w:rsid w:val="0063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2024-01-10T09:53:00Z</dcterms:created>
  <dcterms:modified xsi:type="dcterms:W3CDTF">2024-01-10T10:01:00Z</dcterms:modified>
</cp:coreProperties>
</file>